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pageBreakBefore w:val="0"/>
        <w:widowControl w:val="0"/>
        <w:kinsoku/>
        <w:wordWrap/>
        <w:overflowPunct/>
        <w:topLinePunct w:val="0"/>
        <w:autoSpaceDE/>
        <w:autoSpaceDN/>
        <w:bidi w:val="0"/>
        <w:adjustRightInd/>
        <w:snapToGrid/>
        <w:spacing w:before="0" w:beforeAutospacing="0" w:after="0" w:afterAutospacing="0" w:line="500" w:lineRule="exact"/>
        <w:jc w:val="left"/>
        <w:textAlignment w:val="baseline"/>
        <w:rPr>
          <w:rStyle w:val="6"/>
          <w:rFonts w:hint="default" w:ascii="Times New Roman" w:hAnsi="Times New Roman" w:eastAsia="方正黑体_GBK" w:cs="Times New Roman"/>
          <w:b w:val="0"/>
          <w:bCs/>
          <w:i w:val="0"/>
          <w:caps w:val="0"/>
          <w:color w:val="auto"/>
          <w:spacing w:val="0"/>
          <w:w w:val="100"/>
          <w:kern w:val="0"/>
          <w:sz w:val="28"/>
          <w:szCs w:val="28"/>
        </w:rPr>
      </w:pPr>
      <w:r>
        <w:rPr>
          <w:rStyle w:val="6"/>
          <w:rFonts w:hint="default" w:ascii="Times New Roman" w:hAnsi="Times New Roman" w:eastAsia="方正黑体_GBK" w:cs="Times New Roman"/>
          <w:b w:val="0"/>
          <w:bCs/>
          <w:i w:val="0"/>
          <w:caps w:val="0"/>
          <w:color w:val="auto"/>
          <w:spacing w:val="0"/>
          <w:w w:val="100"/>
          <w:kern w:val="0"/>
          <w:sz w:val="28"/>
          <w:szCs w:val="28"/>
        </w:rPr>
        <w:t>附件1</w:t>
      </w:r>
    </w:p>
    <w:p>
      <w:pPr>
        <w:pStyle w:val="2"/>
        <w:keepNext w:val="0"/>
        <w:keepLines/>
        <w:pageBreakBefore w:val="0"/>
        <w:widowControl w:val="0"/>
        <w:kinsoku/>
        <w:wordWrap/>
        <w:overflowPunct/>
        <w:topLinePunct w:val="0"/>
        <w:autoSpaceDE/>
        <w:autoSpaceDN/>
        <w:bidi w:val="0"/>
        <w:adjustRightInd/>
        <w:snapToGrid/>
        <w:spacing w:before="0" w:beforeAutospacing="0" w:after="0" w:afterAutospacing="0" w:line="500" w:lineRule="exact"/>
        <w:jc w:val="center"/>
        <w:textAlignment w:val="baseline"/>
        <w:rPr>
          <w:rStyle w:val="6"/>
          <w:rFonts w:hint="default" w:ascii="Times New Roman" w:hAnsi="Times New Roman" w:eastAsia="方正小标宋_GBK" w:cs="Times New Roman"/>
          <w:b w:val="0"/>
          <w:i w:val="0"/>
          <w:caps w:val="0"/>
          <w:color w:val="auto"/>
          <w:spacing w:val="0"/>
          <w:w w:val="100"/>
          <w:sz w:val="44"/>
          <w:szCs w:val="44"/>
        </w:rPr>
      </w:pPr>
      <w:r>
        <w:rPr>
          <w:rStyle w:val="6"/>
          <w:rFonts w:hint="default" w:ascii="Times New Roman" w:hAnsi="Times New Roman" w:eastAsia="方正小标宋_GBK" w:cs="Times New Roman"/>
          <w:b w:val="0"/>
          <w:i w:val="0"/>
          <w:caps w:val="0"/>
          <w:color w:val="auto"/>
          <w:spacing w:val="0"/>
          <w:w w:val="100"/>
          <w:sz w:val="36"/>
          <w:szCs w:val="36"/>
        </w:rPr>
        <w:t>招聘岗位及相关条件设置情况一览表</w:t>
      </w:r>
    </w:p>
    <w:tbl>
      <w:tblPr>
        <w:tblStyle w:val="4"/>
        <w:tblpPr w:leftFromText="180" w:rightFromText="180" w:vertAnchor="page" w:horzAnchor="page" w:tblpX="1370" w:tblpY="3521"/>
        <w:tblW w:w="14185" w:type="dxa"/>
        <w:tblInd w:w="0" w:type="dxa"/>
        <w:tblLayout w:type="fixed"/>
        <w:tblCellMar>
          <w:top w:w="0" w:type="dxa"/>
          <w:left w:w="0" w:type="dxa"/>
          <w:bottom w:w="0" w:type="dxa"/>
          <w:right w:w="0" w:type="dxa"/>
        </w:tblCellMar>
      </w:tblPr>
      <w:tblGrid>
        <w:gridCol w:w="496"/>
        <w:gridCol w:w="748"/>
        <w:gridCol w:w="1138"/>
        <w:gridCol w:w="537"/>
        <w:gridCol w:w="750"/>
        <w:gridCol w:w="2862"/>
        <w:gridCol w:w="7654"/>
      </w:tblGrid>
      <w:tr>
        <w:tblPrEx>
          <w:tblCellMar>
            <w:top w:w="0" w:type="dxa"/>
            <w:left w:w="0" w:type="dxa"/>
            <w:bottom w:w="0" w:type="dxa"/>
            <w:right w:w="0" w:type="dxa"/>
          </w:tblCellMar>
        </w:tblPrEx>
        <w:trPr>
          <w:trHeight w:val="828" w:hRule="atLeast"/>
        </w:trPr>
        <w:tc>
          <w:tcPr>
            <w:tcW w:w="496" w:type="dxa"/>
            <w:tcBorders>
              <w:top w:val="single" w:color="000000" w:sz="8" w:space="0"/>
              <w:left w:val="single" w:color="000000" w:sz="8" w:space="0"/>
              <w:bottom w:val="single" w:color="000000" w:sz="4" w:space="0"/>
              <w:right w:val="single" w:color="000000" w:sz="4" w:space="0"/>
            </w:tcBorders>
            <w:vAlign w:val="center"/>
          </w:tcPr>
          <w:p>
            <w:pPr>
              <w:snapToGrid/>
              <w:spacing w:before="0" w:beforeAutospacing="0" w:after="0" w:afterAutospacing="0" w:line="300" w:lineRule="exact"/>
              <w:jc w:val="center"/>
              <w:textAlignment w:val="center"/>
              <w:rPr>
                <w:rStyle w:val="6"/>
                <w:rFonts w:hint="default" w:ascii="Times New Roman" w:hAnsi="Times New Roman" w:eastAsia="方正黑体_GBK" w:cs="Times New Roman"/>
                <w:b w:val="0"/>
                <w:i w:val="0"/>
                <w:caps w:val="0"/>
                <w:color w:val="auto"/>
                <w:spacing w:val="0"/>
                <w:w w:val="100"/>
                <w:sz w:val="20"/>
                <w:szCs w:val="21"/>
              </w:rPr>
            </w:pPr>
            <w:r>
              <w:rPr>
                <w:rStyle w:val="6"/>
                <w:rFonts w:hint="default" w:ascii="Times New Roman" w:hAnsi="Times New Roman" w:eastAsia="方正黑体_GBK" w:cs="Times New Roman"/>
                <w:b w:val="0"/>
                <w:i w:val="0"/>
                <w:caps w:val="0"/>
                <w:color w:val="auto"/>
                <w:spacing w:val="0"/>
                <w:w w:val="100"/>
                <w:kern w:val="0"/>
                <w:sz w:val="21"/>
                <w:szCs w:val="21"/>
              </w:rPr>
              <w:t>序号</w:t>
            </w:r>
          </w:p>
        </w:tc>
        <w:tc>
          <w:tcPr>
            <w:tcW w:w="748" w:type="dxa"/>
            <w:tcBorders>
              <w:top w:val="single" w:color="000000" w:sz="8"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center"/>
              <w:rPr>
                <w:rStyle w:val="6"/>
                <w:rFonts w:hint="default" w:ascii="Times New Roman" w:hAnsi="Times New Roman" w:eastAsia="方正黑体_GBK" w:cs="Times New Roman"/>
                <w:b w:val="0"/>
                <w:i w:val="0"/>
                <w:caps w:val="0"/>
                <w:color w:val="auto"/>
                <w:spacing w:val="0"/>
                <w:w w:val="100"/>
                <w:kern w:val="0"/>
                <w:sz w:val="20"/>
                <w:szCs w:val="21"/>
              </w:rPr>
            </w:pPr>
            <w:r>
              <w:rPr>
                <w:rStyle w:val="6"/>
                <w:rFonts w:hint="default" w:ascii="Times New Roman" w:hAnsi="Times New Roman" w:eastAsia="方正黑体_GBK" w:cs="Times New Roman"/>
                <w:b w:val="0"/>
                <w:i w:val="0"/>
                <w:caps w:val="0"/>
                <w:color w:val="auto"/>
                <w:spacing w:val="0"/>
                <w:w w:val="100"/>
                <w:kern w:val="0"/>
                <w:sz w:val="21"/>
                <w:szCs w:val="21"/>
              </w:rPr>
              <w:t>工作</w:t>
            </w:r>
          </w:p>
          <w:p>
            <w:pPr>
              <w:snapToGrid/>
              <w:spacing w:before="0" w:beforeAutospacing="0" w:after="0" w:afterAutospacing="0" w:line="300" w:lineRule="exact"/>
              <w:jc w:val="center"/>
              <w:textAlignment w:val="center"/>
              <w:rPr>
                <w:rStyle w:val="6"/>
                <w:rFonts w:hint="default" w:ascii="Times New Roman" w:hAnsi="Times New Roman" w:eastAsia="方正黑体_GBK" w:cs="Times New Roman"/>
                <w:b w:val="0"/>
                <w:i w:val="0"/>
                <w:caps w:val="0"/>
                <w:color w:val="auto"/>
                <w:spacing w:val="0"/>
                <w:w w:val="100"/>
                <w:sz w:val="20"/>
                <w:szCs w:val="21"/>
              </w:rPr>
            </w:pPr>
            <w:r>
              <w:rPr>
                <w:rStyle w:val="6"/>
                <w:rFonts w:hint="default" w:ascii="Times New Roman" w:hAnsi="Times New Roman" w:eastAsia="方正黑体_GBK" w:cs="Times New Roman"/>
                <w:b w:val="0"/>
                <w:i w:val="0"/>
                <w:caps w:val="0"/>
                <w:color w:val="auto"/>
                <w:spacing w:val="0"/>
                <w:w w:val="100"/>
                <w:kern w:val="0"/>
                <w:sz w:val="21"/>
                <w:szCs w:val="21"/>
              </w:rPr>
              <w:t>单位</w:t>
            </w:r>
          </w:p>
        </w:tc>
        <w:tc>
          <w:tcPr>
            <w:tcW w:w="1138" w:type="dxa"/>
            <w:tcBorders>
              <w:top w:val="single" w:color="000000" w:sz="8"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center"/>
              <w:rPr>
                <w:rStyle w:val="6"/>
                <w:rFonts w:hint="default" w:ascii="Times New Roman" w:hAnsi="Times New Roman" w:eastAsia="方正黑体_GBK" w:cs="Times New Roman"/>
                <w:b w:val="0"/>
                <w:i w:val="0"/>
                <w:caps w:val="0"/>
                <w:color w:val="auto"/>
                <w:spacing w:val="0"/>
                <w:w w:val="100"/>
                <w:sz w:val="20"/>
                <w:szCs w:val="21"/>
              </w:rPr>
            </w:pPr>
            <w:r>
              <w:rPr>
                <w:rStyle w:val="6"/>
                <w:rFonts w:hint="default" w:ascii="Times New Roman" w:hAnsi="Times New Roman" w:eastAsia="方正黑体_GBK" w:cs="Times New Roman"/>
                <w:b w:val="0"/>
                <w:i w:val="0"/>
                <w:caps w:val="0"/>
                <w:color w:val="auto"/>
                <w:spacing w:val="0"/>
                <w:w w:val="100"/>
                <w:kern w:val="0"/>
                <w:sz w:val="21"/>
                <w:szCs w:val="21"/>
              </w:rPr>
              <w:t>岗位</w:t>
            </w:r>
          </w:p>
        </w:tc>
        <w:tc>
          <w:tcPr>
            <w:tcW w:w="537" w:type="dxa"/>
            <w:tcBorders>
              <w:top w:val="single" w:color="000000" w:sz="8"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center"/>
              <w:rPr>
                <w:rStyle w:val="6"/>
                <w:rFonts w:hint="default" w:ascii="Times New Roman" w:hAnsi="Times New Roman" w:eastAsia="方正黑体_GBK" w:cs="Times New Roman"/>
                <w:b w:val="0"/>
                <w:i w:val="0"/>
                <w:caps w:val="0"/>
                <w:color w:val="auto"/>
                <w:spacing w:val="0"/>
                <w:w w:val="100"/>
                <w:sz w:val="20"/>
                <w:szCs w:val="21"/>
              </w:rPr>
            </w:pPr>
            <w:r>
              <w:rPr>
                <w:rStyle w:val="6"/>
                <w:rFonts w:hint="default" w:ascii="Times New Roman" w:hAnsi="Times New Roman" w:eastAsia="方正黑体_GBK" w:cs="Times New Roman"/>
                <w:b w:val="0"/>
                <w:i w:val="0"/>
                <w:caps w:val="0"/>
                <w:color w:val="auto"/>
                <w:spacing w:val="0"/>
                <w:w w:val="100"/>
                <w:kern w:val="0"/>
                <w:sz w:val="21"/>
                <w:szCs w:val="21"/>
              </w:rPr>
              <w:t>招聘数量</w:t>
            </w:r>
          </w:p>
        </w:tc>
        <w:tc>
          <w:tcPr>
            <w:tcW w:w="750" w:type="dxa"/>
            <w:tcBorders>
              <w:top w:val="single" w:color="000000" w:sz="8"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center"/>
              <w:rPr>
                <w:rStyle w:val="6"/>
                <w:rFonts w:hint="default" w:ascii="Times New Roman" w:hAnsi="Times New Roman" w:eastAsia="方正黑体_GBK" w:cs="Times New Roman"/>
                <w:b w:val="0"/>
                <w:i w:val="0"/>
                <w:caps w:val="0"/>
                <w:color w:val="auto"/>
                <w:spacing w:val="0"/>
                <w:w w:val="100"/>
                <w:kern w:val="0"/>
                <w:sz w:val="20"/>
                <w:szCs w:val="21"/>
              </w:rPr>
            </w:pPr>
            <w:r>
              <w:rPr>
                <w:rStyle w:val="6"/>
                <w:rFonts w:hint="default" w:ascii="Times New Roman" w:hAnsi="Times New Roman" w:eastAsia="方正黑体_GBK" w:cs="Times New Roman"/>
                <w:b w:val="0"/>
                <w:i w:val="0"/>
                <w:caps w:val="0"/>
                <w:color w:val="auto"/>
                <w:spacing w:val="0"/>
                <w:w w:val="100"/>
                <w:kern w:val="0"/>
                <w:sz w:val="21"/>
                <w:szCs w:val="21"/>
              </w:rPr>
              <w:t>学历</w:t>
            </w:r>
          </w:p>
          <w:p>
            <w:pPr>
              <w:snapToGrid/>
              <w:spacing w:before="0" w:beforeAutospacing="0" w:after="0" w:afterAutospacing="0" w:line="300" w:lineRule="exact"/>
              <w:jc w:val="center"/>
              <w:textAlignment w:val="center"/>
              <w:rPr>
                <w:rStyle w:val="6"/>
                <w:rFonts w:hint="default" w:ascii="Times New Roman" w:hAnsi="Times New Roman" w:eastAsia="方正黑体_GBK" w:cs="Times New Roman"/>
                <w:b w:val="0"/>
                <w:i w:val="0"/>
                <w:caps w:val="0"/>
                <w:color w:val="auto"/>
                <w:spacing w:val="0"/>
                <w:w w:val="100"/>
                <w:sz w:val="20"/>
                <w:szCs w:val="21"/>
              </w:rPr>
            </w:pPr>
            <w:r>
              <w:rPr>
                <w:rStyle w:val="6"/>
                <w:rFonts w:hint="default" w:ascii="Times New Roman" w:hAnsi="Times New Roman" w:eastAsia="方正黑体_GBK" w:cs="Times New Roman"/>
                <w:b w:val="0"/>
                <w:i w:val="0"/>
                <w:caps w:val="0"/>
                <w:color w:val="auto"/>
                <w:spacing w:val="0"/>
                <w:w w:val="100"/>
                <w:kern w:val="0"/>
                <w:sz w:val="21"/>
                <w:szCs w:val="21"/>
              </w:rPr>
              <w:t>要求</w:t>
            </w:r>
          </w:p>
        </w:tc>
        <w:tc>
          <w:tcPr>
            <w:tcW w:w="2862" w:type="dxa"/>
            <w:tcBorders>
              <w:top w:val="single" w:color="000000" w:sz="8"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center"/>
              <w:rPr>
                <w:rStyle w:val="6"/>
                <w:rFonts w:hint="default" w:ascii="Times New Roman" w:hAnsi="Times New Roman" w:eastAsia="方正黑体_GBK" w:cs="Times New Roman"/>
                <w:b w:val="0"/>
                <w:i w:val="0"/>
                <w:caps w:val="0"/>
                <w:color w:val="auto"/>
                <w:spacing w:val="0"/>
                <w:w w:val="100"/>
                <w:sz w:val="20"/>
                <w:szCs w:val="21"/>
              </w:rPr>
            </w:pPr>
            <w:r>
              <w:rPr>
                <w:rStyle w:val="6"/>
                <w:rFonts w:hint="default" w:ascii="Times New Roman" w:hAnsi="Times New Roman" w:eastAsia="方正黑体_GBK" w:cs="Times New Roman"/>
                <w:b w:val="0"/>
                <w:i w:val="0"/>
                <w:caps w:val="0"/>
                <w:color w:val="auto"/>
                <w:spacing w:val="0"/>
                <w:w w:val="100"/>
                <w:kern w:val="0"/>
                <w:sz w:val="21"/>
                <w:szCs w:val="21"/>
              </w:rPr>
              <w:t>专业要求</w:t>
            </w:r>
          </w:p>
        </w:tc>
        <w:tc>
          <w:tcPr>
            <w:tcW w:w="7654" w:type="dxa"/>
            <w:tcBorders>
              <w:top w:val="single" w:color="000000" w:sz="8" w:space="0"/>
              <w:left w:val="single" w:color="000000" w:sz="4" w:space="0"/>
              <w:bottom w:val="single" w:color="000000" w:sz="4" w:space="0"/>
              <w:right w:val="single" w:color="000000" w:sz="8" w:space="0"/>
            </w:tcBorders>
            <w:vAlign w:val="center"/>
          </w:tcPr>
          <w:p>
            <w:pPr>
              <w:snapToGrid/>
              <w:spacing w:before="0" w:beforeAutospacing="0" w:after="0" w:afterAutospacing="0" w:line="300" w:lineRule="exact"/>
              <w:jc w:val="center"/>
              <w:textAlignment w:val="center"/>
              <w:rPr>
                <w:rStyle w:val="6"/>
                <w:rFonts w:hint="default" w:ascii="Times New Roman" w:hAnsi="Times New Roman" w:eastAsia="方正黑体_GBK" w:cs="Times New Roman"/>
                <w:b w:val="0"/>
                <w:i w:val="0"/>
                <w:caps w:val="0"/>
                <w:color w:val="auto"/>
                <w:spacing w:val="0"/>
                <w:w w:val="100"/>
                <w:sz w:val="20"/>
                <w:szCs w:val="21"/>
              </w:rPr>
            </w:pPr>
            <w:r>
              <w:rPr>
                <w:rStyle w:val="6"/>
                <w:rFonts w:hint="default" w:ascii="Times New Roman" w:hAnsi="Times New Roman" w:eastAsia="方正黑体_GBK" w:cs="Times New Roman"/>
                <w:b w:val="0"/>
                <w:i w:val="0"/>
                <w:caps w:val="0"/>
                <w:color w:val="auto"/>
                <w:spacing w:val="0"/>
                <w:w w:val="100"/>
                <w:kern w:val="0"/>
                <w:sz w:val="21"/>
                <w:szCs w:val="21"/>
              </w:rPr>
              <w:t>资历及相关要求</w:t>
            </w:r>
          </w:p>
        </w:tc>
      </w:tr>
      <w:tr>
        <w:tblPrEx>
          <w:tblCellMar>
            <w:top w:w="0" w:type="dxa"/>
            <w:left w:w="0" w:type="dxa"/>
            <w:bottom w:w="0" w:type="dxa"/>
            <w:right w:w="0" w:type="dxa"/>
          </w:tblCellMar>
        </w:tblPrEx>
        <w:trPr>
          <w:trHeight w:val="2140" w:hRule="atLeast"/>
        </w:trPr>
        <w:tc>
          <w:tcPr>
            <w:tcW w:w="496" w:type="dxa"/>
            <w:vMerge w:val="restart"/>
            <w:tcBorders>
              <w:top w:val="single" w:color="000000" w:sz="4" w:space="0"/>
              <w:left w:val="single" w:color="000000" w:sz="4" w:space="0"/>
              <w:right w:val="single" w:color="000000" w:sz="4" w:space="0"/>
            </w:tcBorders>
            <w:vAlign w:val="center"/>
          </w:tcPr>
          <w:p>
            <w:pPr>
              <w:snapToGrid/>
              <w:spacing w:before="0" w:beforeAutospacing="0" w:after="0" w:afterAutospacing="0" w:line="240" w:lineRule="exact"/>
              <w:jc w:val="center"/>
              <w:textAlignment w:val="center"/>
              <w:rPr>
                <w:rStyle w:val="6"/>
                <w:rFonts w:hint="default" w:ascii="Times New Roman" w:hAnsi="Times New Roman" w:eastAsia="方正黑体_GBK" w:cs="Times New Roman"/>
                <w:b w:val="0"/>
                <w:i w:val="0"/>
                <w:caps w:val="0"/>
                <w:color w:val="auto"/>
                <w:spacing w:val="0"/>
                <w:w w:val="100"/>
                <w:sz w:val="20"/>
                <w:szCs w:val="21"/>
              </w:rPr>
            </w:pPr>
            <w:r>
              <w:rPr>
                <w:rStyle w:val="6"/>
                <w:rFonts w:hint="default" w:ascii="Times New Roman" w:hAnsi="Times New Roman" w:eastAsia="方正黑体_GBK" w:cs="Times New Roman"/>
                <w:b w:val="0"/>
                <w:i w:val="0"/>
                <w:caps w:val="0"/>
                <w:color w:val="auto"/>
                <w:spacing w:val="0"/>
                <w:w w:val="100"/>
                <w:kern w:val="0"/>
                <w:sz w:val="21"/>
                <w:szCs w:val="21"/>
              </w:rPr>
              <w:t>1</w:t>
            </w:r>
          </w:p>
        </w:tc>
        <w:tc>
          <w:tcPr>
            <w:tcW w:w="748" w:type="dxa"/>
            <w:vMerge w:val="restart"/>
            <w:tcBorders>
              <w:top w:val="single" w:color="000000" w:sz="4" w:space="0"/>
              <w:left w:val="single" w:color="000000" w:sz="4" w:space="0"/>
              <w:right w:val="single" w:color="000000" w:sz="4" w:space="0"/>
            </w:tcBorders>
            <w:vAlign w:val="center"/>
          </w:tcPr>
          <w:p>
            <w:pPr>
              <w:snapToGrid/>
              <w:spacing w:before="0" w:beforeAutospacing="0" w:after="0" w:afterAutospacing="0" w:line="240" w:lineRule="exact"/>
              <w:jc w:val="center"/>
              <w:textAlignment w:val="center"/>
              <w:rPr>
                <w:rStyle w:val="6"/>
                <w:rFonts w:hint="default" w:ascii="Times New Roman" w:hAnsi="Times New Roman" w:eastAsia="方正仿宋_GBK" w:cs="Times New Roman"/>
                <w:b w:val="0"/>
                <w:i w:val="0"/>
                <w:caps w:val="0"/>
                <w:color w:val="auto"/>
                <w:spacing w:val="0"/>
                <w:w w:val="100"/>
                <w:sz w:val="20"/>
                <w:szCs w:val="21"/>
                <w:lang w:val="en-US" w:eastAsia="zh-CN"/>
              </w:rPr>
            </w:pPr>
            <w:r>
              <w:rPr>
                <w:rStyle w:val="6"/>
                <w:rFonts w:hint="eastAsia" w:ascii="Times New Roman" w:hAnsi="Times New Roman" w:eastAsia="方正仿宋_GBK" w:cs="Times New Roman"/>
                <w:b w:val="0"/>
                <w:i w:val="0"/>
                <w:caps w:val="0"/>
                <w:color w:val="auto"/>
                <w:spacing w:val="0"/>
                <w:w w:val="100"/>
                <w:kern w:val="0"/>
                <w:sz w:val="21"/>
                <w:szCs w:val="21"/>
                <w:lang w:val="en-US" w:eastAsia="zh-CN"/>
              </w:rPr>
              <w:t>重庆市</w:t>
            </w:r>
            <w:r>
              <w:rPr>
                <w:rStyle w:val="6"/>
                <w:rFonts w:hint="default" w:ascii="Times New Roman" w:hAnsi="Times New Roman" w:eastAsia="方正仿宋_GBK" w:cs="Times New Roman"/>
                <w:b w:val="0"/>
                <w:i w:val="0"/>
                <w:caps w:val="0"/>
                <w:color w:val="auto"/>
                <w:spacing w:val="0"/>
                <w:w w:val="100"/>
                <w:kern w:val="0"/>
                <w:sz w:val="21"/>
                <w:szCs w:val="21"/>
              </w:rPr>
              <w:t>九龙坡区招商投资局</w:t>
            </w:r>
            <w:r>
              <w:rPr>
                <w:rStyle w:val="6"/>
                <w:rFonts w:hint="eastAsia" w:ascii="Times New Roman" w:hAnsi="Times New Roman" w:eastAsia="方正仿宋_GBK" w:cs="Times New Roman"/>
                <w:b w:val="0"/>
                <w:i w:val="0"/>
                <w:caps w:val="0"/>
                <w:color w:val="auto"/>
                <w:spacing w:val="0"/>
                <w:w w:val="100"/>
                <w:kern w:val="0"/>
                <w:sz w:val="21"/>
                <w:szCs w:val="21"/>
                <w:lang w:eastAsia="zh-CN"/>
              </w:rPr>
              <w:t>（</w:t>
            </w:r>
            <w:r>
              <w:rPr>
                <w:rStyle w:val="6"/>
                <w:rFonts w:hint="eastAsia" w:ascii="Times New Roman" w:hAnsi="Times New Roman" w:eastAsia="方正仿宋_GBK" w:cs="Times New Roman"/>
                <w:b w:val="0"/>
                <w:i w:val="0"/>
                <w:caps w:val="0"/>
                <w:color w:val="auto"/>
                <w:spacing w:val="0"/>
                <w:w w:val="100"/>
                <w:kern w:val="0"/>
                <w:sz w:val="21"/>
                <w:szCs w:val="21"/>
                <w:lang w:val="en-US" w:eastAsia="zh-CN"/>
              </w:rPr>
              <w:t>驻北京、上海、宁波</w:t>
            </w:r>
            <w:r>
              <w:rPr>
                <w:rStyle w:val="6"/>
                <w:rFonts w:hint="eastAsia" w:ascii="Times New Roman" w:hAnsi="Times New Roman" w:eastAsia="方正仿宋_GBK" w:cs="Times New Roman"/>
                <w:b w:val="0"/>
                <w:i w:val="0"/>
                <w:caps w:val="0"/>
                <w:color w:val="auto"/>
                <w:spacing w:val="0"/>
                <w:w w:val="100"/>
                <w:kern w:val="0"/>
                <w:sz w:val="21"/>
                <w:szCs w:val="21"/>
                <w:lang w:eastAsia="zh-CN"/>
              </w:rPr>
              <w:t>）</w:t>
            </w:r>
          </w:p>
        </w:tc>
        <w:tc>
          <w:tcPr>
            <w:tcW w:w="11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center"/>
              <w:rPr>
                <w:rStyle w:val="6"/>
                <w:rFonts w:hint="default" w:ascii="Times New Roman" w:hAnsi="Times New Roman" w:eastAsia="方正仿宋_GBK" w:cs="Times New Roman"/>
                <w:b w:val="0"/>
                <w:i w:val="0"/>
                <w:caps w:val="0"/>
                <w:color w:val="auto"/>
                <w:spacing w:val="0"/>
                <w:w w:val="100"/>
                <w:kern w:val="0"/>
                <w:sz w:val="20"/>
                <w:szCs w:val="21"/>
              </w:rPr>
            </w:pPr>
            <w:r>
              <w:rPr>
                <w:rStyle w:val="6"/>
                <w:rFonts w:hint="default" w:ascii="Times New Roman" w:hAnsi="Times New Roman" w:eastAsia="方正仿宋_GBK" w:cs="Times New Roman"/>
                <w:b w:val="0"/>
                <w:i w:val="0"/>
                <w:caps w:val="0"/>
                <w:color w:val="auto"/>
                <w:spacing w:val="0"/>
                <w:w w:val="100"/>
                <w:kern w:val="0"/>
                <w:sz w:val="21"/>
                <w:szCs w:val="21"/>
              </w:rPr>
              <w:t>招商投资服务主管</w:t>
            </w:r>
          </w:p>
        </w:tc>
        <w:tc>
          <w:tcPr>
            <w:tcW w:w="537" w:type="dxa"/>
            <w:vMerge w:val="restart"/>
            <w:tcBorders>
              <w:top w:val="single" w:color="000000" w:sz="4" w:space="0"/>
              <w:left w:val="single" w:color="000000" w:sz="4" w:space="0"/>
              <w:right w:val="single" w:color="000000" w:sz="4" w:space="0"/>
            </w:tcBorders>
            <w:vAlign w:val="center"/>
          </w:tcPr>
          <w:p>
            <w:pPr>
              <w:snapToGrid/>
              <w:spacing w:before="0" w:beforeAutospacing="0" w:after="0" w:afterAutospacing="0" w:line="240" w:lineRule="exact"/>
              <w:jc w:val="center"/>
              <w:textAlignment w:val="center"/>
              <w:rPr>
                <w:rStyle w:val="6"/>
                <w:rFonts w:hint="default" w:ascii="Times New Roman" w:hAnsi="Times New Roman" w:eastAsia="方正黑体_GBK" w:cs="Times New Roman"/>
                <w:b w:val="0"/>
                <w:i w:val="0"/>
                <w:caps w:val="0"/>
                <w:color w:val="auto"/>
                <w:spacing w:val="0"/>
                <w:w w:val="100"/>
                <w:kern w:val="0"/>
                <w:sz w:val="21"/>
                <w:szCs w:val="21"/>
                <w:lang w:val="en-US" w:eastAsia="zh-CN"/>
              </w:rPr>
            </w:pPr>
            <w:r>
              <w:rPr>
                <w:rStyle w:val="6"/>
                <w:rFonts w:hint="eastAsia" w:ascii="Times New Roman" w:hAnsi="Times New Roman" w:eastAsia="方正黑体_GBK" w:cs="Times New Roman"/>
                <w:b w:val="0"/>
                <w:i w:val="0"/>
                <w:caps w:val="0"/>
                <w:color w:val="auto"/>
                <w:spacing w:val="0"/>
                <w:w w:val="100"/>
                <w:kern w:val="0"/>
                <w:sz w:val="21"/>
                <w:szCs w:val="21"/>
                <w:lang w:val="en-US" w:eastAsia="zh-CN"/>
              </w:rPr>
              <w:t>3</w:t>
            </w:r>
          </w:p>
        </w:tc>
        <w:tc>
          <w:tcPr>
            <w:tcW w:w="750" w:type="dxa"/>
            <w:vMerge w:val="restart"/>
            <w:tcBorders>
              <w:top w:val="single" w:color="000000" w:sz="4" w:space="0"/>
              <w:left w:val="single" w:color="000000" w:sz="4" w:space="0"/>
              <w:right w:val="single" w:color="000000" w:sz="4" w:space="0"/>
            </w:tcBorders>
            <w:vAlign w:val="center"/>
          </w:tcPr>
          <w:p>
            <w:pPr>
              <w:snapToGrid/>
              <w:spacing w:before="0" w:beforeAutospacing="0" w:after="0" w:afterAutospacing="0" w:line="240" w:lineRule="exact"/>
              <w:jc w:val="center"/>
              <w:textAlignment w:val="center"/>
              <w:rPr>
                <w:rStyle w:val="6"/>
                <w:rFonts w:hint="default" w:ascii="Times New Roman" w:hAnsi="Times New Roman" w:eastAsia="方正仿宋_GBK" w:cs="Times New Roman"/>
                <w:b w:val="0"/>
                <w:i w:val="0"/>
                <w:caps w:val="0"/>
                <w:color w:val="auto"/>
                <w:spacing w:val="0"/>
                <w:w w:val="100"/>
                <w:sz w:val="20"/>
                <w:szCs w:val="21"/>
              </w:rPr>
            </w:pPr>
            <w:r>
              <w:rPr>
                <w:rStyle w:val="6"/>
                <w:rFonts w:hint="default" w:ascii="Times New Roman" w:hAnsi="Times New Roman" w:eastAsia="方正仿宋_GBK" w:cs="Times New Roman"/>
                <w:b w:val="0"/>
                <w:i w:val="0"/>
                <w:caps w:val="0"/>
                <w:color w:val="auto"/>
                <w:spacing w:val="0"/>
                <w:w w:val="100"/>
                <w:kern w:val="0"/>
                <w:sz w:val="21"/>
                <w:szCs w:val="21"/>
              </w:rPr>
              <w:t>全日制普通高校本科学历，且取得学士及以上学位。</w:t>
            </w:r>
          </w:p>
        </w:tc>
        <w:tc>
          <w:tcPr>
            <w:tcW w:w="2862" w:type="dxa"/>
            <w:vMerge w:val="restart"/>
            <w:tcBorders>
              <w:top w:val="single" w:color="000000" w:sz="4" w:space="0"/>
              <w:left w:val="single" w:color="000000" w:sz="4" w:space="0"/>
              <w:right w:val="single" w:color="000000" w:sz="4" w:space="0"/>
            </w:tcBorders>
            <w:vAlign w:val="center"/>
          </w:tcPr>
          <w:p>
            <w:pPr>
              <w:snapToGrid/>
              <w:spacing w:before="0" w:beforeAutospacing="0" w:after="0" w:afterAutospacing="0" w:line="240" w:lineRule="exact"/>
              <w:jc w:val="center"/>
              <w:textAlignment w:val="center"/>
              <w:rPr>
                <w:rStyle w:val="6"/>
                <w:rFonts w:hint="default" w:ascii="Times New Roman" w:hAnsi="Times New Roman" w:eastAsia="方正仿宋_GBK" w:cs="Times New Roman"/>
                <w:b w:val="0"/>
                <w:i w:val="0"/>
                <w:caps w:val="0"/>
                <w:color w:val="auto"/>
                <w:spacing w:val="0"/>
                <w:w w:val="100"/>
                <w:sz w:val="20"/>
                <w:szCs w:val="21"/>
              </w:rPr>
            </w:pPr>
            <w:r>
              <w:rPr>
                <w:rStyle w:val="6"/>
                <w:rFonts w:hint="eastAsia" w:ascii="Times New Roman" w:hAnsi="Times New Roman" w:eastAsia="方正仿宋_GBK" w:cs="Times New Roman"/>
                <w:b w:val="0"/>
                <w:i w:val="0"/>
                <w:caps w:val="0"/>
                <w:color w:val="auto"/>
                <w:spacing w:val="0"/>
                <w:w w:val="100"/>
                <w:kern w:val="0"/>
                <w:sz w:val="24"/>
                <w:szCs w:val="24"/>
                <w:lang w:val="en-US" w:eastAsia="zh-CN"/>
              </w:rPr>
              <w:t>航天航空类；材料类；</w:t>
            </w:r>
            <w:r>
              <w:rPr>
                <w:rStyle w:val="6"/>
                <w:rFonts w:hint="default" w:ascii="Times New Roman" w:hAnsi="Times New Roman" w:eastAsia="方正仿宋_GBK" w:cs="Times New Roman"/>
                <w:b w:val="0"/>
                <w:i w:val="0"/>
                <w:caps w:val="0"/>
                <w:color w:val="auto"/>
                <w:spacing w:val="0"/>
                <w:w w:val="100"/>
                <w:kern w:val="0"/>
                <w:sz w:val="24"/>
                <w:szCs w:val="24"/>
              </w:rPr>
              <w:t>能源动力类</w:t>
            </w:r>
            <w:r>
              <w:rPr>
                <w:rStyle w:val="6"/>
                <w:rFonts w:hint="eastAsia" w:ascii="Times New Roman" w:hAnsi="Times New Roman" w:eastAsia="方正仿宋_GBK" w:cs="Times New Roman"/>
                <w:b w:val="0"/>
                <w:i w:val="0"/>
                <w:caps w:val="0"/>
                <w:color w:val="auto"/>
                <w:spacing w:val="0"/>
                <w:w w:val="100"/>
                <w:kern w:val="0"/>
                <w:sz w:val="24"/>
                <w:szCs w:val="24"/>
                <w:lang w:val="en-US"/>
              </w:rPr>
              <w:t>涉及新能源等产业方向</w:t>
            </w:r>
            <w:r>
              <w:rPr>
                <w:rStyle w:val="6"/>
                <w:rFonts w:hint="eastAsia" w:ascii="Times New Roman" w:hAnsi="Times New Roman" w:eastAsia="方正仿宋_GBK" w:cs="Times New Roman"/>
                <w:b w:val="0"/>
                <w:i w:val="0"/>
                <w:caps w:val="0"/>
                <w:color w:val="auto"/>
                <w:spacing w:val="0"/>
                <w:w w:val="100"/>
                <w:kern w:val="0"/>
                <w:sz w:val="24"/>
                <w:szCs w:val="24"/>
                <w:lang w:val="en-US" w:eastAsia="zh-CN"/>
              </w:rPr>
              <w:t>；食品科学与工程类；</w:t>
            </w:r>
            <w:r>
              <w:rPr>
                <w:rStyle w:val="6"/>
                <w:rFonts w:hint="default" w:ascii="Times New Roman" w:hAnsi="Times New Roman" w:eastAsia="方正仿宋_GBK" w:cs="Times New Roman"/>
                <w:b w:val="0"/>
                <w:i w:val="0"/>
                <w:caps w:val="0"/>
                <w:color w:val="auto"/>
                <w:spacing w:val="0"/>
                <w:w w:val="100"/>
                <w:kern w:val="0"/>
                <w:sz w:val="24"/>
                <w:szCs w:val="24"/>
                <w:lang w:val="en-US"/>
              </w:rPr>
              <w:t>自动化类；</w:t>
            </w:r>
            <w:r>
              <w:rPr>
                <w:rStyle w:val="6"/>
                <w:rFonts w:hint="eastAsia" w:ascii="Times New Roman" w:hAnsi="Times New Roman" w:eastAsia="方正仿宋_GBK" w:cs="Times New Roman"/>
                <w:b w:val="0"/>
                <w:i w:val="0"/>
                <w:caps w:val="0"/>
                <w:color w:val="auto"/>
                <w:spacing w:val="0"/>
                <w:w w:val="100"/>
                <w:kern w:val="0"/>
                <w:sz w:val="24"/>
                <w:szCs w:val="24"/>
                <w:lang w:val="en-US" w:eastAsia="zh-CN"/>
              </w:rPr>
              <w:t>机械类；金融学类；经济学类；法学类</w:t>
            </w:r>
            <w:r>
              <w:rPr>
                <w:rStyle w:val="6"/>
                <w:rFonts w:hint="default" w:ascii="Times New Roman" w:hAnsi="Times New Roman" w:eastAsia="方正仿宋_GBK" w:cs="Times New Roman"/>
                <w:b w:val="0"/>
                <w:i w:val="0"/>
                <w:caps w:val="0"/>
                <w:color w:val="auto"/>
                <w:spacing w:val="0"/>
                <w:w w:val="100"/>
                <w:kern w:val="0"/>
                <w:sz w:val="24"/>
                <w:szCs w:val="24"/>
                <w:lang w:val="en-US"/>
              </w:rPr>
              <w:t>；电子信息类</w:t>
            </w:r>
            <w:r>
              <w:rPr>
                <w:rStyle w:val="6"/>
                <w:rFonts w:hint="eastAsia" w:ascii="Times New Roman" w:hAnsi="Times New Roman" w:eastAsia="方正仿宋_GBK" w:cs="Times New Roman"/>
                <w:b w:val="0"/>
                <w:i w:val="0"/>
                <w:caps w:val="0"/>
                <w:color w:val="auto"/>
                <w:spacing w:val="0"/>
                <w:w w:val="100"/>
                <w:kern w:val="0"/>
                <w:sz w:val="24"/>
                <w:szCs w:val="24"/>
                <w:lang w:val="en-US"/>
              </w:rPr>
              <w:t>等数字经济产业方向</w:t>
            </w:r>
            <w:r>
              <w:rPr>
                <w:rStyle w:val="6"/>
                <w:rFonts w:hint="default" w:ascii="Times New Roman" w:hAnsi="Times New Roman" w:eastAsia="方正仿宋_GBK" w:cs="Times New Roman"/>
                <w:b w:val="0"/>
                <w:i w:val="0"/>
                <w:caps w:val="0"/>
                <w:color w:val="auto"/>
                <w:spacing w:val="0"/>
                <w:w w:val="100"/>
                <w:kern w:val="0"/>
                <w:sz w:val="24"/>
                <w:szCs w:val="24"/>
              </w:rPr>
              <w:t>。</w:t>
            </w:r>
          </w:p>
        </w:tc>
        <w:tc>
          <w:tcPr>
            <w:tcW w:w="765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ind w:firstLine="331" w:firstLineChars="150"/>
              <w:jc w:val="left"/>
              <w:textAlignment w:val="center"/>
              <w:rPr>
                <w:rStyle w:val="6"/>
                <w:rFonts w:hint="default" w:ascii="Times New Roman" w:hAnsi="Times New Roman" w:eastAsia="方正仿宋_GBK" w:cs="Times New Roman"/>
                <w:b w:val="0"/>
                <w:i w:val="0"/>
                <w:caps w:val="0"/>
                <w:color w:val="auto"/>
                <w:spacing w:val="0"/>
                <w:w w:val="100"/>
                <w:kern w:val="0"/>
                <w:sz w:val="20"/>
                <w:szCs w:val="21"/>
              </w:rPr>
            </w:pPr>
            <w:r>
              <w:rPr>
                <w:rStyle w:val="6"/>
                <w:rFonts w:hint="default" w:ascii="Times New Roman" w:hAnsi="Times New Roman" w:eastAsia="方正仿宋_GBK" w:cs="Times New Roman"/>
                <w:b/>
                <w:i w:val="0"/>
                <w:caps w:val="0"/>
                <w:color w:val="auto"/>
                <w:spacing w:val="0"/>
                <w:w w:val="100"/>
                <w:kern w:val="0"/>
                <w:sz w:val="22"/>
              </w:rPr>
              <w:t>1.基础条件：</w:t>
            </w:r>
            <w:r>
              <w:rPr>
                <w:rStyle w:val="6"/>
                <w:rFonts w:hint="default" w:ascii="Times New Roman" w:hAnsi="Times New Roman" w:eastAsia="方正仿宋_GBK" w:cs="Times New Roman"/>
                <w:b w:val="0"/>
                <w:i w:val="0"/>
                <w:caps w:val="0"/>
                <w:color w:val="auto"/>
                <w:spacing w:val="0"/>
                <w:w w:val="100"/>
                <w:kern w:val="0"/>
                <w:sz w:val="22"/>
                <w:lang w:val="en-US" w:eastAsia="zh-CN"/>
              </w:rPr>
              <w:t>具有5年及以上工作经历，其中有2年企、事业单位中从事产业合作、项目管理、投资管理或招商引资管理工作岗位等有关工作经验；具有独立分析问题，并能熟练完成合作协议及相关事务性材料文本起草；具有较强的组织和沟通能力，较高的文字和口头表达能力，能熟练运用Word、Excel、PowerPoint等基本软件；具有较强吃苦耐劳精神、协作意识和职业认同。</w:t>
            </w:r>
          </w:p>
          <w:p>
            <w:pPr>
              <w:snapToGrid/>
              <w:spacing w:before="0" w:beforeAutospacing="0" w:after="0" w:afterAutospacing="0" w:line="240" w:lineRule="exact"/>
              <w:ind w:firstLine="331" w:firstLineChars="150"/>
              <w:jc w:val="left"/>
              <w:textAlignment w:val="center"/>
              <w:rPr>
                <w:rStyle w:val="6"/>
                <w:rFonts w:hint="default" w:ascii="Times New Roman" w:hAnsi="Times New Roman" w:eastAsia="方正仿宋_GBK" w:cs="Times New Roman"/>
                <w:b w:val="0"/>
                <w:i w:val="0"/>
                <w:caps w:val="0"/>
                <w:color w:val="auto"/>
                <w:spacing w:val="0"/>
                <w:w w:val="100"/>
                <w:kern w:val="0"/>
                <w:sz w:val="20"/>
                <w:szCs w:val="21"/>
              </w:rPr>
            </w:pPr>
            <w:r>
              <w:rPr>
                <w:rStyle w:val="6"/>
                <w:rFonts w:hint="default" w:ascii="Times New Roman" w:hAnsi="Times New Roman" w:eastAsia="方正仿宋_GBK" w:cs="Times New Roman"/>
                <w:b/>
                <w:i w:val="0"/>
                <w:caps w:val="0"/>
                <w:color w:val="auto"/>
                <w:spacing w:val="0"/>
                <w:w w:val="100"/>
                <w:kern w:val="0"/>
                <w:sz w:val="22"/>
              </w:rPr>
              <w:t>2. 优先条件：</w:t>
            </w:r>
            <w:r>
              <w:rPr>
                <w:rStyle w:val="6"/>
                <w:rFonts w:hint="default" w:ascii="Times New Roman" w:hAnsi="Times New Roman" w:eastAsia="方正仿宋_GBK" w:cs="Times New Roman"/>
                <w:b w:val="0"/>
                <w:i w:val="0"/>
                <w:caps w:val="0"/>
                <w:color w:val="auto"/>
                <w:spacing w:val="0"/>
                <w:w w:val="100"/>
                <w:kern w:val="0"/>
                <w:sz w:val="22"/>
                <w:lang w:val="en-US" w:eastAsia="zh-CN"/>
              </w:rPr>
              <w:t>下列之一：熟悉新材料、新能源、</w:t>
            </w:r>
            <w:r>
              <w:rPr>
                <w:rStyle w:val="6"/>
                <w:rFonts w:hint="eastAsia" w:ascii="Times New Roman" w:hAnsi="Times New Roman" w:eastAsia="方正仿宋_GBK" w:cs="Times New Roman"/>
                <w:b w:val="0"/>
                <w:i w:val="0"/>
                <w:caps w:val="0"/>
                <w:color w:val="auto"/>
                <w:spacing w:val="0"/>
                <w:w w:val="100"/>
                <w:kern w:val="0"/>
                <w:sz w:val="22"/>
                <w:lang w:val="en-US" w:eastAsia="zh-CN"/>
              </w:rPr>
              <w:t>航天航空</w:t>
            </w:r>
            <w:r>
              <w:rPr>
                <w:rStyle w:val="6"/>
                <w:rFonts w:hint="default" w:ascii="Times New Roman" w:hAnsi="Times New Roman" w:eastAsia="方正仿宋_GBK" w:cs="Times New Roman"/>
                <w:b w:val="0"/>
                <w:i w:val="0"/>
                <w:caps w:val="0"/>
                <w:color w:val="auto"/>
                <w:spacing w:val="0"/>
                <w:w w:val="100"/>
                <w:kern w:val="0"/>
                <w:sz w:val="22"/>
                <w:lang w:val="en-US" w:eastAsia="zh-CN"/>
              </w:rPr>
              <w:t>、</w:t>
            </w:r>
            <w:r>
              <w:rPr>
                <w:rStyle w:val="6"/>
                <w:rFonts w:hint="eastAsia" w:ascii="Times New Roman" w:hAnsi="Times New Roman" w:eastAsia="方正仿宋_GBK" w:cs="Times New Roman"/>
                <w:b w:val="0"/>
                <w:i w:val="0"/>
                <w:caps w:val="0"/>
                <w:color w:val="auto"/>
                <w:spacing w:val="0"/>
                <w:w w:val="100"/>
                <w:kern w:val="0"/>
                <w:sz w:val="22"/>
                <w:lang w:val="en-US" w:eastAsia="zh-CN"/>
              </w:rPr>
              <w:t>食品加工、</w:t>
            </w:r>
            <w:r>
              <w:rPr>
                <w:rStyle w:val="6"/>
                <w:rFonts w:hint="default" w:ascii="Times New Roman" w:hAnsi="Times New Roman" w:eastAsia="方正仿宋_GBK" w:cs="Times New Roman"/>
                <w:b w:val="0"/>
                <w:i w:val="0"/>
                <w:caps w:val="0"/>
                <w:color w:val="auto"/>
                <w:spacing w:val="0"/>
                <w:w w:val="100"/>
                <w:kern w:val="0"/>
                <w:sz w:val="22"/>
                <w:lang w:val="en-US" w:eastAsia="zh-CN"/>
              </w:rPr>
              <w:t>法律、金融等新兴产业招商方向、金融合作、招商协议等</w:t>
            </w:r>
            <w:r>
              <w:rPr>
                <w:rStyle w:val="6"/>
                <w:rFonts w:hint="eastAsia" w:ascii="Times New Roman" w:hAnsi="Times New Roman" w:eastAsia="方正仿宋_GBK" w:cs="Times New Roman"/>
                <w:b w:val="0"/>
                <w:i w:val="0"/>
                <w:caps w:val="0"/>
                <w:color w:val="auto"/>
                <w:spacing w:val="0"/>
                <w:w w:val="100"/>
                <w:kern w:val="0"/>
                <w:sz w:val="22"/>
                <w:lang w:val="en-US" w:eastAsia="zh-CN"/>
              </w:rPr>
              <w:t>相关</w:t>
            </w:r>
            <w:r>
              <w:rPr>
                <w:rStyle w:val="6"/>
                <w:rFonts w:hint="default" w:ascii="Times New Roman" w:hAnsi="Times New Roman" w:eastAsia="方正仿宋_GBK" w:cs="Times New Roman"/>
                <w:b w:val="0"/>
                <w:i w:val="0"/>
                <w:caps w:val="0"/>
                <w:color w:val="auto"/>
                <w:spacing w:val="0"/>
                <w:w w:val="100"/>
                <w:kern w:val="0"/>
                <w:sz w:val="22"/>
                <w:lang w:val="en-US" w:eastAsia="zh-CN"/>
              </w:rPr>
              <w:t>产业领域，有相关产业从业经验；具有上市企业、国有大中型企业、世界500强企业、“专精特新”企业等从事产业发展服务、管理等工作经验；具有对应专业和前述任一条件的全国重点大学本科及以上毕业人才优先或担任过学生干部或在所从事岗位具有独立管理工作经验优先。</w:t>
            </w:r>
          </w:p>
        </w:tc>
      </w:tr>
      <w:tr>
        <w:tblPrEx>
          <w:tblCellMar>
            <w:top w:w="0" w:type="dxa"/>
            <w:left w:w="0" w:type="dxa"/>
            <w:bottom w:w="0" w:type="dxa"/>
            <w:right w:w="0" w:type="dxa"/>
          </w:tblCellMar>
        </w:tblPrEx>
        <w:trPr>
          <w:trHeight w:val="2140" w:hRule="atLeast"/>
        </w:trPr>
        <w:tc>
          <w:tcPr>
            <w:tcW w:w="496" w:type="dxa"/>
            <w:vMerge w:val="continue"/>
            <w:tcBorders>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center"/>
              <w:rPr>
                <w:rStyle w:val="6"/>
                <w:rFonts w:hint="default" w:ascii="Times New Roman" w:hAnsi="Times New Roman" w:eastAsia="方正黑体_GBK" w:cs="Times New Roman"/>
                <w:b w:val="0"/>
                <w:i w:val="0"/>
                <w:caps w:val="0"/>
                <w:color w:val="auto"/>
                <w:spacing w:val="0"/>
                <w:w w:val="100"/>
                <w:kern w:val="0"/>
                <w:sz w:val="21"/>
                <w:szCs w:val="21"/>
              </w:rPr>
            </w:pPr>
          </w:p>
        </w:tc>
        <w:tc>
          <w:tcPr>
            <w:tcW w:w="748" w:type="dxa"/>
            <w:vMerge w:val="continue"/>
            <w:tcBorders>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center"/>
              <w:rPr>
                <w:rStyle w:val="6"/>
                <w:rFonts w:hint="eastAsia" w:ascii="Times New Roman" w:hAnsi="Times New Roman" w:eastAsia="方正仿宋_GBK" w:cs="Times New Roman"/>
                <w:b w:val="0"/>
                <w:i w:val="0"/>
                <w:caps w:val="0"/>
                <w:color w:val="auto"/>
                <w:spacing w:val="0"/>
                <w:w w:val="100"/>
                <w:kern w:val="0"/>
                <w:sz w:val="21"/>
                <w:szCs w:val="21"/>
                <w:lang w:val="en-US" w:eastAsia="zh-CN"/>
              </w:rPr>
            </w:pPr>
          </w:p>
        </w:tc>
        <w:tc>
          <w:tcPr>
            <w:tcW w:w="11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center"/>
              <w:rPr>
                <w:rStyle w:val="6"/>
                <w:rFonts w:hint="default" w:ascii="Times New Roman" w:hAnsi="Times New Roman" w:eastAsia="方正仿宋_GBK" w:cs="Times New Roman"/>
                <w:b w:val="0"/>
                <w:i w:val="0"/>
                <w:caps w:val="0"/>
                <w:color w:val="auto"/>
                <w:spacing w:val="0"/>
                <w:w w:val="100"/>
                <w:kern w:val="0"/>
                <w:sz w:val="21"/>
                <w:szCs w:val="21"/>
              </w:rPr>
            </w:pPr>
            <w:r>
              <w:rPr>
                <w:rStyle w:val="6"/>
                <w:rFonts w:hint="default" w:ascii="Times New Roman" w:hAnsi="Times New Roman" w:eastAsia="方正仿宋_GBK" w:cs="Times New Roman"/>
                <w:b w:val="0"/>
                <w:i w:val="0"/>
                <w:caps w:val="0"/>
                <w:color w:val="auto"/>
                <w:spacing w:val="0"/>
                <w:w w:val="100"/>
                <w:kern w:val="0"/>
                <w:sz w:val="21"/>
                <w:szCs w:val="21"/>
              </w:rPr>
              <w:t>招商投资服务</w:t>
            </w:r>
            <w:r>
              <w:rPr>
                <w:rStyle w:val="6"/>
                <w:rFonts w:hint="eastAsia" w:ascii="Times New Roman" w:hAnsi="Times New Roman" w:eastAsia="方正仿宋_GBK" w:cs="Times New Roman"/>
                <w:b w:val="0"/>
                <w:i w:val="0"/>
                <w:caps w:val="0"/>
                <w:color w:val="auto"/>
                <w:spacing w:val="0"/>
                <w:w w:val="100"/>
                <w:kern w:val="0"/>
                <w:sz w:val="21"/>
                <w:szCs w:val="21"/>
                <w:lang w:val="en-US" w:eastAsia="zh-CN"/>
              </w:rPr>
              <w:t>专员</w:t>
            </w:r>
          </w:p>
        </w:tc>
        <w:tc>
          <w:tcPr>
            <w:tcW w:w="537" w:type="dxa"/>
            <w:vMerge w:val="continue"/>
            <w:tcBorders>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center"/>
              <w:rPr>
                <w:rStyle w:val="6"/>
                <w:rFonts w:hint="default" w:ascii="Times New Roman" w:hAnsi="Times New Roman" w:eastAsia="方正黑体_GBK" w:cs="Times New Roman"/>
                <w:b w:val="0"/>
                <w:i w:val="0"/>
                <w:caps w:val="0"/>
                <w:color w:val="auto"/>
                <w:spacing w:val="0"/>
                <w:w w:val="100"/>
                <w:kern w:val="0"/>
                <w:sz w:val="21"/>
                <w:szCs w:val="21"/>
                <w:lang w:val="en-US" w:eastAsia="zh-CN"/>
              </w:rPr>
            </w:pPr>
          </w:p>
        </w:tc>
        <w:tc>
          <w:tcPr>
            <w:tcW w:w="750" w:type="dxa"/>
            <w:vMerge w:val="continue"/>
            <w:tcBorders>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center"/>
              <w:rPr>
                <w:rStyle w:val="6"/>
                <w:rFonts w:hint="default" w:ascii="Times New Roman" w:hAnsi="Times New Roman" w:eastAsia="方正仿宋_GBK" w:cs="Times New Roman"/>
                <w:b w:val="0"/>
                <w:i w:val="0"/>
                <w:caps w:val="0"/>
                <w:color w:val="auto"/>
                <w:spacing w:val="0"/>
                <w:w w:val="100"/>
                <w:kern w:val="0"/>
                <w:sz w:val="21"/>
                <w:szCs w:val="21"/>
              </w:rPr>
            </w:pPr>
          </w:p>
        </w:tc>
        <w:tc>
          <w:tcPr>
            <w:tcW w:w="2862" w:type="dxa"/>
            <w:vMerge w:val="continue"/>
            <w:tcBorders>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center"/>
              <w:rPr>
                <w:rStyle w:val="6"/>
                <w:rFonts w:hint="eastAsia" w:ascii="Times New Roman" w:hAnsi="Times New Roman" w:eastAsia="方正仿宋_GBK" w:cs="Times New Roman"/>
                <w:b w:val="0"/>
                <w:i w:val="0"/>
                <w:caps w:val="0"/>
                <w:color w:val="auto"/>
                <w:spacing w:val="0"/>
                <w:w w:val="100"/>
                <w:kern w:val="0"/>
                <w:sz w:val="24"/>
                <w:szCs w:val="24"/>
                <w:lang w:val="en-US" w:eastAsia="zh-CN"/>
              </w:rPr>
            </w:pPr>
          </w:p>
        </w:tc>
        <w:tc>
          <w:tcPr>
            <w:tcW w:w="765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ind w:firstLine="331" w:firstLineChars="150"/>
              <w:jc w:val="left"/>
              <w:textAlignment w:val="center"/>
              <w:rPr>
                <w:rStyle w:val="6"/>
                <w:rFonts w:hint="default" w:ascii="Times New Roman" w:hAnsi="Times New Roman" w:eastAsia="方正仿宋_GBK" w:cs="Times New Roman"/>
                <w:b w:val="0"/>
                <w:i w:val="0"/>
                <w:caps w:val="0"/>
                <w:color w:val="auto"/>
                <w:spacing w:val="0"/>
                <w:w w:val="100"/>
                <w:kern w:val="0"/>
                <w:sz w:val="20"/>
                <w:szCs w:val="21"/>
              </w:rPr>
            </w:pPr>
            <w:r>
              <w:rPr>
                <w:rStyle w:val="6"/>
                <w:rFonts w:hint="default" w:ascii="Times New Roman" w:hAnsi="Times New Roman" w:eastAsia="方正仿宋_GBK" w:cs="Times New Roman"/>
                <w:b/>
                <w:i w:val="0"/>
                <w:caps w:val="0"/>
                <w:color w:val="auto"/>
                <w:spacing w:val="0"/>
                <w:w w:val="100"/>
                <w:kern w:val="0"/>
                <w:sz w:val="22"/>
              </w:rPr>
              <w:t>1.基础条件：</w:t>
            </w:r>
            <w:r>
              <w:rPr>
                <w:rStyle w:val="6"/>
                <w:rFonts w:hint="default" w:ascii="Times New Roman" w:hAnsi="Times New Roman" w:eastAsia="方正仿宋_GBK" w:cs="Times New Roman"/>
                <w:b w:val="0"/>
                <w:i w:val="0"/>
                <w:caps w:val="0"/>
                <w:color w:val="auto"/>
                <w:spacing w:val="0"/>
                <w:w w:val="100"/>
                <w:kern w:val="0"/>
                <w:sz w:val="22"/>
                <w:lang w:val="en-US" w:eastAsia="zh-CN"/>
              </w:rPr>
              <w:t>具有2年及以上企事业单位产业服务工作、信息化产业、数字经济、软件产业、制造业、汽车、文字编撰等岗位就业、实习、见习工作经验，其中正式就业须1年以上工作经验；能熟练运用Word、Excel、PowerPoint等基本软件；具有较强吃苦耐劳精神、协作意识和职业认同。</w:t>
            </w:r>
          </w:p>
          <w:p>
            <w:pPr>
              <w:snapToGrid/>
              <w:spacing w:before="0" w:beforeAutospacing="0" w:after="0" w:afterAutospacing="0" w:line="240" w:lineRule="exact"/>
              <w:ind w:firstLine="331" w:firstLineChars="150"/>
              <w:jc w:val="left"/>
              <w:textAlignment w:val="center"/>
              <w:rPr>
                <w:rStyle w:val="6"/>
                <w:rFonts w:hint="default" w:ascii="Times New Roman" w:hAnsi="Times New Roman" w:eastAsia="方正仿宋_GBK" w:cs="Times New Roman"/>
                <w:b/>
                <w:i w:val="0"/>
                <w:caps w:val="0"/>
                <w:color w:val="auto"/>
                <w:spacing w:val="0"/>
                <w:w w:val="100"/>
                <w:kern w:val="0"/>
                <w:sz w:val="22"/>
              </w:rPr>
            </w:pPr>
            <w:r>
              <w:rPr>
                <w:rStyle w:val="6"/>
                <w:rFonts w:hint="default" w:ascii="Times New Roman" w:hAnsi="Times New Roman" w:eastAsia="方正仿宋_GBK" w:cs="Times New Roman"/>
                <w:b/>
                <w:i w:val="0"/>
                <w:caps w:val="0"/>
                <w:color w:val="auto"/>
                <w:spacing w:val="0"/>
                <w:w w:val="100"/>
                <w:kern w:val="0"/>
                <w:sz w:val="22"/>
              </w:rPr>
              <w:t>2.优先条件：</w:t>
            </w:r>
            <w:r>
              <w:rPr>
                <w:rStyle w:val="6"/>
                <w:rFonts w:hint="default" w:ascii="Times New Roman" w:hAnsi="Times New Roman" w:eastAsia="方正仿宋_GBK" w:cs="Times New Roman"/>
                <w:b w:val="0"/>
                <w:i w:val="0"/>
                <w:caps w:val="0"/>
                <w:color w:val="auto"/>
                <w:spacing w:val="0"/>
                <w:w w:val="100"/>
                <w:kern w:val="0"/>
                <w:sz w:val="22"/>
                <w:lang w:val="en-US" w:eastAsia="zh-CN"/>
              </w:rPr>
              <w:t>下列之一：熟悉新材料、新能源、</w:t>
            </w:r>
            <w:r>
              <w:rPr>
                <w:rStyle w:val="6"/>
                <w:rFonts w:hint="eastAsia" w:ascii="Times New Roman" w:hAnsi="Times New Roman" w:eastAsia="方正仿宋_GBK" w:cs="Times New Roman"/>
                <w:b w:val="0"/>
                <w:i w:val="0"/>
                <w:caps w:val="0"/>
                <w:color w:val="auto"/>
                <w:spacing w:val="0"/>
                <w:w w:val="100"/>
                <w:kern w:val="0"/>
                <w:sz w:val="22"/>
                <w:lang w:val="en-US" w:eastAsia="zh-CN"/>
              </w:rPr>
              <w:t>航天航空</w:t>
            </w:r>
            <w:r>
              <w:rPr>
                <w:rStyle w:val="6"/>
                <w:rFonts w:hint="default" w:ascii="Times New Roman" w:hAnsi="Times New Roman" w:eastAsia="方正仿宋_GBK" w:cs="Times New Roman"/>
                <w:b w:val="0"/>
                <w:i w:val="0"/>
                <w:caps w:val="0"/>
                <w:color w:val="auto"/>
                <w:spacing w:val="0"/>
                <w:w w:val="100"/>
                <w:kern w:val="0"/>
                <w:sz w:val="22"/>
                <w:lang w:val="en-US" w:eastAsia="zh-CN"/>
              </w:rPr>
              <w:t>、</w:t>
            </w:r>
            <w:r>
              <w:rPr>
                <w:rStyle w:val="6"/>
                <w:rFonts w:hint="eastAsia" w:ascii="Times New Roman" w:hAnsi="Times New Roman" w:eastAsia="方正仿宋_GBK" w:cs="Times New Roman"/>
                <w:b w:val="0"/>
                <w:i w:val="0"/>
                <w:caps w:val="0"/>
                <w:color w:val="auto"/>
                <w:spacing w:val="0"/>
                <w:w w:val="100"/>
                <w:kern w:val="0"/>
                <w:sz w:val="22"/>
                <w:lang w:val="en-US" w:eastAsia="zh-CN"/>
              </w:rPr>
              <w:t>食品加工、</w:t>
            </w:r>
            <w:r>
              <w:rPr>
                <w:rStyle w:val="6"/>
                <w:rFonts w:hint="default" w:ascii="Times New Roman" w:hAnsi="Times New Roman" w:eastAsia="方正仿宋_GBK" w:cs="Times New Roman"/>
                <w:b w:val="0"/>
                <w:i w:val="0"/>
                <w:caps w:val="0"/>
                <w:color w:val="auto"/>
                <w:spacing w:val="0"/>
                <w:w w:val="100"/>
                <w:kern w:val="0"/>
                <w:sz w:val="22"/>
                <w:lang w:val="en-US" w:eastAsia="zh-CN"/>
              </w:rPr>
              <w:t>法律、金融等新兴产业招商方向、金融合作、招商协议等</w:t>
            </w:r>
            <w:r>
              <w:rPr>
                <w:rStyle w:val="6"/>
                <w:rFonts w:hint="eastAsia" w:ascii="Times New Roman" w:hAnsi="Times New Roman" w:eastAsia="方正仿宋_GBK" w:cs="Times New Roman"/>
                <w:b w:val="0"/>
                <w:i w:val="0"/>
                <w:caps w:val="0"/>
                <w:color w:val="auto"/>
                <w:spacing w:val="0"/>
                <w:w w:val="100"/>
                <w:kern w:val="0"/>
                <w:sz w:val="22"/>
                <w:lang w:val="en-US" w:eastAsia="zh-CN"/>
              </w:rPr>
              <w:t>相关</w:t>
            </w:r>
            <w:r>
              <w:rPr>
                <w:rStyle w:val="6"/>
                <w:rFonts w:hint="default" w:ascii="Times New Roman" w:hAnsi="Times New Roman" w:eastAsia="方正仿宋_GBK" w:cs="Times New Roman"/>
                <w:b w:val="0"/>
                <w:i w:val="0"/>
                <w:caps w:val="0"/>
                <w:color w:val="auto"/>
                <w:spacing w:val="0"/>
                <w:w w:val="100"/>
                <w:kern w:val="0"/>
                <w:sz w:val="22"/>
                <w:lang w:val="en-US" w:eastAsia="zh-CN"/>
              </w:rPr>
              <w:t>产业领域，有相关产业从业经验；具有上市企业、国有大中型企业、世界500强企业、“专精特新”企业等从事产业发展管理服务等工作经验；具有对应专业和前述任一条件的全国重点大学本科及以上毕业人才优先或担任过学生干部及在所从事岗位具有独立管理、服务工作经验优先。</w:t>
            </w:r>
          </w:p>
        </w:tc>
      </w:tr>
    </w:tbl>
    <w:p>
      <w:pPr>
        <w:rPr>
          <w:b/>
          <w:bCs/>
        </w:rPr>
      </w:pPr>
      <w:bookmarkStart w:id="0" w:name="_GoBack"/>
      <w:bookmarkEnd w:id="0"/>
    </w:p>
    <w:p>
      <w:pPr>
        <w:pStyle w:val="2"/>
        <w:jc w:val="both"/>
      </w:pPr>
    </w:p>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xMDNhNjI3YzFmOWJmYTkyYzdlYTYxODcyNWJiNTMifQ=="/>
  </w:docVars>
  <w:rsids>
    <w:rsidRoot w:val="5AF663C8"/>
    <w:rsid w:val="0446276A"/>
    <w:rsid w:val="0C337645"/>
    <w:rsid w:val="0D4A44EF"/>
    <w:rsid w:val="15BF3546"/>
    <w:rsid w:val="18827F53"/>
    <w:rsid w:val="1FF019BD"/>
    <w:rsid w:val="322826EF"/>
    <w:rsid w:val="5A226A26"/>
    <w:rsid w:val="5AF663C8"/>
    <w:rsid w:val="61F32F65"/>
    <w:rsid w:val="65B346F1"/>
    <w:rsid w:val="77B52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autoRedefine/>
    <w:qFormat/>
    <w:uiPriority w:val="0"/>
    <w:pPr>
      <w:spacing w:before="240" w:after="60"/>
      <w:jc w:val="center"/>
    </w:pPr>
    <w:rPr>
      <w:rFonts w:ascii="Arial" w:hAnsi="Arial"/>
      <w:b/>
      <w:sz w:val="32"/>
    </w:rPr>
  </w:style>
  <w:style w:type="paragraph" w:styleId="3">
    <w:name w:val="footer"/>
    <w:basedOn w:val="1"/>
    <w:autoRedefine/>
    <w:qFormat/>
    <w:uiPriority w:val="0"/>
    <w:pPr>
      <w:tabs>
        <w:tab w:val="center" w:pos="4153"/>
        <w:tab w:val="right" w:pos="8306"/>
      </w:tabs>
      <w:snapToGrid w:val="0"/>
      <w:jc w:val="left"/>
    </w:pPr>
    <w:rPr>
      <w:rFonts w:ascii="Times New Roman" w:hAnsi="Times New Roman"/>
      <w:sz w:val="18"/>
      <w:szCs w:val="18"/>
    </w:rPr>
  </w:style>
  <w:style w:type="character" w:customStyle="1" w:styleId="6">
    <w:name w:val="NormalCharacter"/>
    <w:autoRedefine/>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774</Words>
  <Characters>814</Characters>
  <Lines>0</Lines>
  <Paragraphs>0</Paragraphs>
  <TotalTime>0</TotalTime>
  <ScaleCrop>false</ScaleCrop>
  <LinksUpToDate>false</LinksUpToDate>
  <CharactersWithSpaces>815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2023-02-28T06:32:00Z</dcterms:created>
  <dc:creator>Acer</dc:creator>
  <cp:lastModifiedBy>王十一</cp:lastModifiedBy>
  <cp:lastPrinted>2023-06-30T09:08:00Z</cp:lastPrinted>
  <dcterms:modified xsi:type="dcterms:W3CDTF">2024-01-16T01:40:59Z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3D01345C477046C5831BDE443E750AFB</vt:lpwstr>
  </property>
</Properties>
</file>